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2048252</wp:posOffset>
            </wp:positionH>
            <wp:positionV relativeFrom="page">
              <wp:posOffset>172720</wp:posOffset>
            </wp:positionV>
            <wp:extent cx="2010851" cy="19987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04-25 at 19.31.2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51" cy="19987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-232295</wp:posOffset>
                </wp:positionH>
                <wp:positionV relativeFrom="line">
                  <wp:posOffset>275679</wp:posOffset>
                </wp:positionV>
                <wp:extent cx="6571948" cy="990958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948" cy="9909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color w:val="c16c74"/>
                                <w:sz w:val="96"/>
                                <w:szCs w:val="96"/>
                                <w:rtl w:val="0"/>
                                <w:lang w:val="en-US"/>
                              </w:rPr>
                              <w:t>MY POST-BIRTH PLAN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8.3pt;margin-top:21.7pt;width:517.5pt;height:7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color w:val="c16c74"/>
                          <w:sz w:val="96"/>
                          <w:szCs w:val="96"/>
                          <w:rtl w:val="0"/>
                          <w:lang w:val="en-US"/>
                        </w:rPr>
                        <w:t>MY POST-BIRTH PLAN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When are visitors allowed to first come and see the new family?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How long are visitors allowed to stay when they visit?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What do visitors need to bring with them or do when they are in my home?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How long would you like to stay in bed for or in your PJs?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How long would you like to leave it before going into the world with your new babe?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Can it be arranged for someone to take the other child/ren if needed?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What foods would you like to be prepared for you for your first few weeks?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Do you need to fill up the fridge before going into hospital/ around the due date or can you arrange for someone to do this?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Is there someone around to take the new babe for a walk whilst you rest/wash once a day? 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en-US"/>
      </w:rPr>
      <w:t>Created by The Doulaship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